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A0" w:rsidRPr="00FA2FD2" w:rsidRDefault="00FA2FD2" w:rsidP="00FA2FD2">
      <w:pPr>
        <w:pStyle w:val="NoSpacing"/>
        <w:ind w:left="3600" w:firstLine="720"/>
        <w:rPr>
          <w:rFonts w:asciiTheme="majorHAnsi" w:hAnsiTheme="majorHAnsi"/>
          <w:b/>
          <w:noProof/>
          <w:sz w:val="28"/>
          <w:szCs w:val="28"/>
        </w:rPr>
      </w:pPr>
      <w:r w:rsidRPr="00FA2FD2">
        <w:rPr>
          <w:rFonts w:asciiTheme="majorHAnsi" w:hAnsiTheme="majorHAnsi"/>
          <w:b/>
          <w:noProof/>
          <w:sz w:val="28"/>
          <w:szCs w:val="28"/>
        </w:rPr>
        <w:drawing>
          <wp:anchor distT="0" distB="0" distL="114300" distR="114300" simplePos="0" relativeHeight="251659264" behindDoc="0" locked="0" layoutInCell="1" allowOverlap="1">
            <wp:simplePos x="0" y="0"/>
            <wp:positionH relativeFrom="column">
              <wp:posOffset>129009</wp:posOffset>
            </wp:positionH>
            <wp:positionV relativeFrom="paragraph">
              <wp:posOffset>28937</wp:posOffset>
            </wp:positionV>
            <wp:extent cx="918500" cy="920187"/>
            <wp:effectExtent l="19050" t="0" r="0" b="0"/>
            <wp:wrapNone/>
            <wp:docPr id="1" name="Picture 2" descr="BridgClr_ ISD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Clr_ ISD200"/>
                    <pic:cNvPicPr>
                      <a:picLocks noChangeAspect="1" noChangeArrowheads="1"/>
                    </pic:cNvPicPr>
                  </pic:nvPicPr>
                  <pic:blipFill>
                    <a:blip r:embed="rId7" cstate="print"/>
                    <a:srcRect/>
                    <a:stretch>
                      <a:fillRect/>
                    </a:stretch>
                  </pic:blipFill>
                  <pic:spPr bwMode="auto">
                    <a:xfrm>
                      <a:off x="0" y="0"/>
                      <a:ext cx="918500" cy="918500"/>
                    </a:xfrm>
                    <a:prstGeom prst="rect">
                      <a:avLst/>
                    </a:prstGeom>
                    <a:noFill/>
                    <a:ln w="9525">
                      <a:noFill/>
                      <a:miter lim="800000"/>
                      <a:headEnd/>
                      <a:tailEnd/>
                    </a:ln>
                  </pic:spPr>
                </pic:pic>
              </a:graphicData>
            </a:graphic>
          </wp:anchor>
        </w:drawing>
      </w:r>
      <w:r w:rsidRPr="00FA2FD2">
        <w:rPr>
          <w:rFonts w:asciiTheme="majorHAnsi" w:hAnsiTheme="majorHAnsi"/>
          <w:b/>
          <w:noProof/>
          <w:sz w:val="28"/>
          <w:szCs w:val="28"/>
        </w:rPr>
        <w:t>Hastings Public Schools</w:t>
      </w:r>
      <w:r w:rsidR="00575856">
        <w:rPr>
          <w:rFonts w:asciiTheme="majorHAnsi" w:hAnsiTheme="majorHAnsi"/>
          <w:b/>
          <w:noProof/>
          <w:sz w:val="28"/>
          <w:szCs w:val="28"/>
        </w:rPr>
        <w:t xml:space="preserve"> </w:t>
      </w:r>
    </w:p>
    <w:p w:rsidR="00FA2FD2" w:rsidRDefault="00FA2FD2" w:rsidP="00FA2FD2">
      <w:pPr>
        <w:pStyle w:val="NoSpacing"/>
        <w:ind w:left="1440" w:firstLine="720"/>
        <w:rPr>
          <w:rFonts w:asciiTheme="majorHAnsi" w:hAnsiTheme="majorHAnsi"/>
          <w:b/>
          <w:noProof/>
          <w:sz w:val="28"/>
          <w:szCs w:val="28"/>
        </w:rPr>
      </w:pPr>
      <w:r w:rsidRPr="00FA2FD2">
        <w:rPr>
          <w:rFonts w:asciiTheme="majorHAnsi" w:hAnsiTheme="majorHAnsi"/>
          <w:b/>
          <w:noProof/>
          <w:sz w:val="28"/>
          <w:szCs w:val="28"/>
        </w:rPr>
        <w:t xml:space="preserve">     Distribution of Materials and Information to Students</w:t>
      </w:r>
    </w:p>
    <w:p w:rsidR="00FA2FD2" w:rsidRDefault="00FA2FD2" w:rsidP="00FA2FD2">
      <w:pPr>
        <w:pStyle w:val="NoSpacing"/>
        <w:ind w:left="1440" w:firstLine="720"/>
        <w:rPr>
          <w:rFonts w:asciiTheme="majorHAnsi" w:hAnsiTheme="majorHAnsi"/>
          <w:b/>
          <w:noProof/>
          <w:sz w:val="28"/>
          <w:szCs w:val="28"/>
        </w:rPr>
      </w:pPr>
    </w:p>
    <w:p w:rsidR="00FA2FD2" w:rsidRDefault="00FA2FD2" w:rsidP="00FA2FD2">
      <w:pPr>
        <w:pStyle w:val="NoSpacing"/>
        <w:ind w:left="1440" w:firstLine="720"/>
        <w:rPr>
          <w:rFonts w:asciiTheme="majorHAnsi" w:hAnsiTheme="majorHAnsi"/>
          <w:b/>
          <w:noProof/>
          <w:sz w:val="28"/>
          <w:szCs w:val="28"/>
        </w:rPr>
      </w:pPr>
    </w:p>
    <w:p w:rsidR="00FA2FD2" w:rsidRDefault="00FA2FD2" w:rsidP="00FA2FD2">
      <w:pPr>
        <w:pStyle w:val="NoSpacing"/>
        <w:ind w:left="1440" w:firstLine="720"/>
        <w:rPr>
          <w:rFonts w:asciiTheme="majorHAnsi" w:hAnsiTheme="majorHAnsi"/>
          <w:b/>
          <w:noProof/>
          <w:sz w:val="28"/>
          <w:szCs w:val="28"/>
        </w:rPr>
      </w:pPr>
    </w:p>
    <w:p w:rsidR="00FA2FD2" w:rsidRDefault="00FA2FD2" w:rsidP="00FA2FD2">
      <w:pPr>
        <w:pStyle w:val="NoSpacing"/>
        <w:rPr>
          <w:noProof/>
          <w:sz w:val="24"/>
          <w:szCs w:val="24"/>
        </w:rPr>
      </w:pPr>
      <w:r>
        <w:rPr>
          <w:noProof/>
          <w:sz w:val="24"/>
          <w:szCs w:val="24"/>
        </w:rPr>
        <w:tab/>
        <w:t>The Hastings Public Schools recognize the role of school district based and non-profit organizations that serve youth.  In order to balance the interests of the schools and other youth-serving organizations:</w:t>
      </w:r>
    </w:p>
    <w:p w:rsidR="00FA2FD2" w:rsidRPr="000C4799" w:rsidRDefault="00FA2FD2" w:rsidP="00FA2FD2">
      <w:pPr>
        <w:pStyle w:val="NoSpacing"/>
        <w:numPr>
          <w:ilvl w:val="0"/>
          <w:numId w:val="1"/>
        </w:numPr>
        <w:rPr>
          <w:b/>
          <w:noProof/>
          <w:sz w:val="24"/>
          <w:szCs w:val="24"/>
        </w:rPr>
      </w:pPr>
      <w:r>
        <w:rPr>
          <w:noProof/>
          <w:sz w:val="24"/>
          <w:szCs w:val="24"/>
        </w:rPr>
        <w:t xml:space="preserve">All requests for distribution of materials (flyers, brochures, etc.) will be handled via a centralized system in the Community Education Department.  </w:t>
      </w:r>
      <w:r w:rsidRPr="000C4799">
        <w:rPr>
          <w:b/>
          <w:noProof/>
          <w:sz w:val="24"/>
          <w:szCs w:val="24"/>
        </w:rPr>
        <w:t>Individual schools, principals, school staff, etc. will not process requests.</w:t>
      </w:r>
    </w:p>
    <w:p w:rsidR="005F0F97" w:rsidRDefault="005F0F97" w:rsidP="00FA2FD2">
      <w:pPr>
        <w:pStyle w:val="NoSpacing"/>
        <w:numPr>
          <w:ilvl w:val="0"/>
          <w:numId w:val="1"/>
        </w:numPr>
        <w:rPr>
          <w:noProof/>
          <w:sz w:val="24"/>
          <w:szCs w:val="24"/>
        </w:rPr>
      </w:pPr>
      <w:r>
        <w:rPr>
          <w:noProof/>
          <w:sz w:val="24"/>
          <w:szCs w:val="24"/>
        </w:rPr>
        <w:t>Requests from for-profit organizations will not be accepted.</w:t>
      </w:r>
    </w:p>
    <w:p w:rsidR="00FA2FD2" w:rsidRDefault="00FA2FD2" w:rsidP="00FA2FD2">
      <w:pPr>
        <w:pStyle w:val="NoSpacing"/>
        <w:numPr>
          <w:ilvl w:val="0"/>
          <w:numId w:val="1"/>
        </w:numPr>
        <w:rPr>
          <w:noProof/>
          <w:sz w:val="24"/>
          <w:szCs w:val="24"/>
        </w:rPr>
      </w:pPr>
      <w:r>
        <w:rPr>
          <w:noProof/>
          <w:sz w:val="24"/>
          <w:szCs w:val="24"/>
        </w:rPr>
        <w:t>Requests will be reviewed on the basis of the Hastings Public Schools’</w:t>
      </w:r>
      <w:r w:rsidR="005F0F97">
        <w:rPr>
          <w:noProof/>
          <w:sz w:val="24"/>
          <w:szCs w:val="24"/>
        </w:rPr>
        <w:t>s Board Policy 505: Distribution of non-school sponsored materials on school premises by students and employees</w:t>
      </w:r>
      <w:r>
        <w:rPr>
          <w:noProof/>
          <w:sz w:val="24"/>
          <w:szCs w:val="24"/>
        </w:rPr>
        <w:t>.</w:t>
      </w:r>
      <w:r w:rsidR="000C4799">
        <w:rPr>
          <w:noProof/>
          <w:sz w:val="24"/>
          <w:szCs w:val="24"/>
        </w:rPr>
        <w:t xml:space="preserve">  This document is available at www.hastings.k12.mn.us.</w:t>
      </w:r>
    </w:p>
    <w:p w:rsidR="005F0F97" w:rsidRDefault="005F0F97" w:rsidP="00FA2FD2">
      <w:pPr>
        <w:pStyle w:val="NoSpacing"/>
        <w:numPr>
          <w:ilvl w:val="0"/>
          <w:numId w:val="1"/>
        </w:numPr>
        <w:rPr>
          <w:noProof/>
          <w:sz w:val="24"/>
          <w:szCs w:val="24"/>
        </w:rPr>
      </w:pPr>
      <w:r>
        <w:rPr>
          <w:noProof/>
          <w:sz w:val="24"/>
          <w:szCs w:val="24"/>
        </w:rPr>
        <w:t>Organizations offering a program in direct conflict with District 200 school athletics or Community Education classes will not have materials approved for distribution.</w:t>
      </w:r>
    </w:p>
    <w:p w:rsidR="005F0F97" w:rsidRDefault="005F0F97" w:rsidP="00FA2FD2">
      <w:pPr>
        <w:pStyle w:val="NoSpacing"/>
        <w:numPr>
          <w:ilvl w:val="0"/>
          <w:numId w:val="1"/>
        </w:numPr>
        <w:rPr>
          <w:noProof/>
          <w:sz w:val="24"/>
          <w:szCs w:val="24"/>
        </w:rPr>
      </w:pPr>
      <w:r>
        <w:rPr>
          <w:noProof/>
          <w:sz w:val="24"/>
          <w:szCs w:val="24"/>
        </w:rPr>
        <w:t>Organizations seeking to set up a table at a Hastings Public School open house must request approval, including approval of materials to be distributed, in advance.</w:t>
      </w:r>
    </w:p>
    <w:p w:rsidR="005F0F97" w:rsidRDefault="005F0F97" w:rsidP="00FA2FD2">
      <w:pPr>
        <w:pStyle w:val="NoSpacing"/>
        <w:numPr>
          <w:ilvl w:val="0"/>
          <w:numId w:val="1"/>
        </w:numPr>
        <w:rPr>
          <w:noProof/>
          <w:sz w:val="24"/>
          <w:szCs w:val="24"/>
        </w:rPr>
      </w:pPr>
      <w:r>
        <w:rPr>
          <w:noProof/>
          <w:sz w:val="24"/>
          <w:szCs w:val="24"/>
        </w:rPr>
        <w:t>District 200 retains the right to permit access for its own programs and for those of an individual school or school group such as the Parent Teacher Organization or Student Council.</w:t>
      </w:r>
    </w:p>
    <w:p w:rsidR="005F0F97" w:rsidRDefault="005F0F97" w:rsidP="005F0F97">
      <w:pPr>
        <w:pStyle w:val="NoSpacing"/>
        <w:rPr>
          <w:noProof/>
          <w:sz w:val="24"/>
          <w:szCs w:val="24"/>
        </w:rPr>
      </w:pPr>
    </w:p>
    <w:p w:rsidR="005F0F97" w:rsidRDefault="005F0F97" w:rsidP="005F0F97">
      <w:pPr>
        <w:pStyle w:val="NoSpacing"/>
        <w:ind w:left="720"/>
        <w:rPr>
          <w:noProof/>
          <w:sz w:val="24"/>
          <w:szCs w:val="24"/>
        </w:rPr>
      </w:pPr>
      <w:r>
        <w:rPr>
          <w:noProof/>
          <w:sz w:val="24"/>
          <w:szCs w:val="24"/>
        </w:rPr>
        <w:t>The following procedures are to be followed:</w:t>
      </w:r>
    </w:p>
    <w:p w:rsidR="005F0F97" w:rsidRDefault="005F0F97" w:rsidP="005F0F97">
      <w:pPr>
        <w:pStyle w:val="NoSpacing"/>
        <w:numPr>
          <w:ilvl w:val="0"/>
          <w:numId w:val="2"/>
        </w:numPr>
        <w:rPr>
          <w:noProof/>
          <w:sz w:val="24"/>
          <w:szCs w:val="24"/>
        </w:rPr>
      </w:pPr>
      <w:r>
        <w:rPr>
          <w:noProof/>
          <w:sz w:val="24"/>
          <w:szCs w:val="24"/>
        </w:rPr>
        <w:t>Materials will be distributed only through the weekly Friday Folder system.</w:t>
      </w:r>
    </w:p>
    <w:p w:rsidR="00036784" w:rsidRDefault="00036784" w:rsidP="005F0F97">
      <w:pPr>
        <w:pStyle w:val="NoSpacing"/>
        <w:numPr>
          <w:ilvl w:val="0"/>
          <w:numId w:val="2"/>
        </w:numPr>
        <w:rPr>
          <w:noProof/>
          <w:sz w:val="24"/>
          <w:szCs w:val="24"/>
        </w:rPr>
      </w:pPr>
      <w:r>
        <w:rPr>
          <w:noProof/>
          <w:sz w:val="24"/>
          <w:szCs w:val="24"/>
        </w:rPr>
        <w:t xml:space="preserve">A final copy of the material for distribution needs to be submitted to the Director of Community Education, </w:t>
      </w:r>
      <w:r w:rsidR="007025AB">
        <w:rPr>
          <w:noProof/>
          <w:sz w:val="24"/>
          <w:szCs w:val="24"/>
        </w:rPr>
        <w:t>Tilden Community Center, 310 River Street, Hastings, MN 55033</w:t>
      </w:r>
      <w:r>
        <w:rPr>
          <w:noProof/>
          <w:sz w:val="24"/>
          <w:szCs w:val="24"/>
        </w:rPr>
        <w:t xml:space="preserve"> </w:t>
      </w:r>
      <w:r w:rsidRPr="007A6ACE">
        <w:rPr>
          <w:b/>
          <w:noProof/>
          <w:sz w:val="24"/>
          <w:szCs w:val="24"/>
        </w:rPr>
        <w:t xml:space="preserve">no later than </w:t>
      </w:r>
      <w:r w:rsidR="007A6ACE">
        <w:rPr>
          <w:b/>
          <w:noProof/>
          <w:sz w:val="24"/>
          <w:szCs w:val="24"/>
        </w:rPr>
        <w:t>ten school days</w:t>
      </w:r>
      <w:r w:rsidRPr="007A6ACE">
        <w:rPr>
          <w:b/>
          <w:noProof/>
          <w:sz w:val="24"/>
          <w:szCs w:val="24"/>
        </w:rPr>
        <w:t xml:space="preserve"> before the distribution date</w:t>
      </w:r>
      <w:r>
        <w:rPr>
          <w:noProof/>
          <w:sz w:val="24"/>
          <w:szCs w:val="24"/>
        </w:rPr>
        <w:t xml:space="preserve">.  Materials can be submitted online to </w:t>
      </w:r>
      <w:hyperlink r:id="rId8" w:history="1">
        <w:r w:rsidRPr="00326E8F">
          <w:rPr>
            <w:rStyle w:val="Hyperlink"/>
            <w:noProof/>
            <w:sz w:val="24"/>
            <w:szCs w:val="24"/>
          </w:rPr>
          <w:t>mobrien@hastings.k12.mn.us</w:t>
        </w:r>
      </w:hyperlink>
      <w:r>
        <w:rPr>
          <w:noProof/>
          <w:sz w:val="24"/>
          <w:szCs w:val="24"/>
        </w:rPr>
        <w:t>, 651-4</w:t>
      </w:r>
      <w:r w:rsidR="00E21582">
        <w:rPr>
          <w:noProof/>
          <w:sz w:val="24"/>
          <w:szCs w:val="24"/>
        </w:rPr>
        <w:t>80-7672 or faxed to 651-437-</w:t>
      </w:r>
      <w:r w:rsidR="00575856">
        <w:rPr>
          <w:noProof/>
          <w:sz w:val="24"/>
          <w:szCs w:val="24"/>
        </w:rPr>
        <w:t>7680</w:t>
      </w:r>
      <w:r w:rsidR="00E21582">
        <w:rPr>
          <w:noProof/>
          <w:sz w:val="24"/>
          <w:szCs w:val="24"/>
        </w:rPr>
        <w:t>.</w:t>
      </w:r>
    </w:p>
    <w:p w:rsidR="00036784" w:rsidRDefault="00036784" w:rsidP="005F0F97">
      <w:pPr>
        <w:pStyle w:val="NoSpacing"/>
        <w:numPr>
          <w:ilvl w:val="0"/>
          <w:numId w:val="2"/>
        </w:numPr>
        <w:rPr>
          <w:noProof/>
          <w:sz w:val="24"/>
          <w:szCs w:val="24"/>
        </w:rPr>
      </w:pPr>
      <w:r>
        <w:rPr>
          <w:noProof/>
          <w:sz w:val="24"/>
          <w:szCs w:val="24"/>
        </w:rPr>
        <w:t>Organizations are responsible for providing adequate numbers of materials for distribution</w:t>
      </w:r>
      <w:r w:rsidR="000C4799">
        <w:rPr>
          <w:noProof/>
          <w:sz w:val="24"/>
          <w:szCs w:val="24"/>
        </w:rPr>
        <w:t>, bundled according to provided instruction</w:t>
      </w:r>
      <w:r>
        <w:rPr>
          <w:noProof/>
          <w:sz w:val="24"/>
          <w:szCs w:val="24"/>
        </w:rPr>
        <w:t>.</w:t>
      </w:r>
      <w:r w:rsidR="00575856">
        <w:rPr>
          <w:noProof/>
          <w:sz w:val="24"/>
          <w:szCs w:val="24"/>
        </w:rPr>
        <w:t xml:space="preserve">  Instructions will be sent after the flyer is approved for distribution.</w:t>
      </w:r>
    </w:p>
    <w:p w:rsidR="00036784" w:rsidRDefault="000C4799" w:rsidP="005F0F97">
      <w:pPr>
        <w:pStyle w:val="NoSpacing"/>
        <w:numPr>
          <w:ilvl w:val="0"/>
          <w:numId w:val="2"/>
        </w:numPr>
        <w:rPr>
          <w:noProof/>
          <w:sz w:val="24"/>
          <w:szCs w:val="24"/>
        </w:rPr>
      </w:pPr>
      <w:r>
        <w:rPr>
          <w:noProof/>
          <w:sz w:val="24"/>
          <w:szCs w:val="24"/>
        </w:rPr>
        <w:t>Once approval is granted</w:t>
      </w:r>
      <w:r w:rsidR="00575856">
        <w:rPr>
          <w:noProof/>
          <w:sz w:val="24"/>
          <w:szCs w:val="24"/>
        </w:rPr>
        <w:t xml:space="preserve"> </w:t>
      </w:r>
      <w:r>
        <w:rPr>
          <w:noProof/>
          <w:sz w:val="24"/>
          <w:szCs w:val="24"/>
        </w:rPr>
        <w:t>m</w:t>
      </w:r>
      <w:r w:rsidR="00036784">
        <w:rPr>
          <w:noProof/>
          <w:sz w:val="24"/>
          <w:szCs w:val="24"/>
        </w:rPr>
        <w:t xml:space="preserve">aterials must be received at the Community Education office no later than noon </w:t>
      </w:r>
      <w:r>
        <w:rPr>
          <w:noProof/>
          <w:sz w:val="24"/>
          <w:szCs w:val="24"/>
        </w:rPr>
        <w:t>Tue</w:t>
      </w:r>
      <w:r w:rsidR="00036784">
        <w:rPr>
          <w:noProof/>
          <w:sz w:val="24"/>
          <w:szCs w:val="24"/>
        </w:rPr>
        <w:t>sday preceeding distribution.  Materials received after that time may not be forwarded to the appropriate school(s).</w:t>
      </w:r>
      <w:r>
        <w:rPr>
          <w:noProof/>
          <w:sz w:val="24"/>
          <w:szCs w:val="24"/>
        </w:rPr>
        <w:t xml:space="preserve">  Community Education will assume responsibility for ensuring materials are delivered to the schools.</w:t>
      </w:r>
    </w:p>
    <w:p w:rsidR="00036784" w:rsidRDefault="00036784" w:rsidP="00036784">
      <w:pPr>
        <w:pStyle w:val="NoSpacing"/>
        <w:rPr>
          <w:noProof/>
          <w:sz w:val="24"/>
          <w:szCs w:val="24"/>
        </w:rPr>
      </w:pPr>
    </w:p>
    <w:p w:rsidR="00036784" w:rsidRDefault="00036784" w:rsidP="00036784">
      <w:pPr>
        <w:pStyle w:val="NoSpacing"/>
        <w:rPr>
          <w:noProof/>
          <w:sz w:val="24"/>
          <w:szCs w:val="24"/>
        </w:rPr>
      </w:pPr>
    </w:p>
    <w:p w:rsidR="000C4799" w:rsidRDefault="000C4799" w:rsidP="00036784">
      <w:pPr>
        <w:pStyle w:val="NoSpacing"/>
        <w:rPr>
          <w:noProof/>
          <w:sz w:val="24"/>
          <w:szCs w:val="24"/>
        </w:rPr>
      </w:pPr>
    </w:p>
    <w:p w:rsidR="000C4799" w:rsidRDefault="000C4799" w:rsidP="00036784">
      <w:pPr>
        <w:pStyle w:val="NoSpacing"/>
        <w:rPr>
          <w:noProof/>
          <w:sz w:val="24"/>
          <w:szCs w:val="24"/>
        </w:rPr>
      </w:pPr>
    </w:p>
    <w:p w:rsidR="00036784" w:rsidRDefault="00036784" w:rsidP="00036784">
      <w:pPr>
        <w:pStyle w:val="NoSpacing"/>
        <w:rPr>
          <w:noProof/>
          <w:sz w:val="24"/>
          <w:szCs w:val="24"/>
        </w:rPr>
      </w:pPr>
    </w:p>
    <w:p w:rsidR="00036784" w:rsidRDefault="00036784" w:rsidP="00036784">
      <w:pPr>
        <w:pStyle w:val="NoSpacing"/>
        <w:rPr>
          <w:noProof/>
          <w:sz w:val="24"/>
          <w:szCs w:val="24"/>
        </w:rPr>
      </w:pPr>
      <w:r>
        <w:rPr>
          <w:noProof/>
          <w:sz w:val="24"/>
          <w:szCs w:val="24"/>
        </w:rPr>
        <w:lastRenderedPageBreak/>
        <w:drawing>
          <wp:anchor distT="0" distB="0" distL="114300" distR="114300" simplePos="0" relativeHeight="251661312" behindDoc="0" locked="0" layoutInCell="1" allowOverlap="1">
            <wp:simplePos x="0" y="0"/>
            <wp:positionH relativeFrom="column">
              <wp:posOffset>279400</wp:posOffset>
            </wp:positionH>
            <wp:positionV relativeFrom="paragraph">
              <wp:posOffset>179070</wp:posOffset>
            </wp:positionV>
            <wp:extent cx="483870" cy="483870"/>
            <wp:effectExtent l="19050" t="0" r="0" b="0"/>
            <wp:wrapNone/>
            <wp:docPr id="3" name="Picture 2" descr="BridgClr_ ISD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Clr_ ISD200"/>
                    <pic:cNvPicPr>
                      <a:picLocks noChangeAspect="1" noChangeArrowheads="1"/>
                    </pic:cNvPicPr>
                  </pic:nvPicPr>
                  <pic:blipFill>
                    <a:blip r:embed="rId7" cstate="print"/>
                    <a:srcRect/>
                    <a:stretch>
                      <a:fillRect/>
                    </a:stretch>
                  </pic:blipFill>
                  <pic:spPr bwMode="auto">
                    <a:xfrm>
                      <a:off x="0" y="0"/>
                      <a:ext cx="483870" cy="483870"/>
                    </a:xfrm>
                    <a:prstGeom prst="rect">
                      <a:avLst/>
                    </a:prstGeom>
                    <a:noFill/>
                    <a:ln w="9525">
                      <a:noFill/>
                      <a:miter lim="800000"/>
                      <a:headEnd/>
                      <a:tailEnd/>
                    </a:ln>
                  </pic:spPr>
                </pic:pic>
              </a:graphicData>
            </a:graphic>
          </wp:anchor>
        </w:drawing>
      </w:r>
    </w:p>
    <w:p w:rsidR="00036784" w:rsidRDefault="00036784" w:rsidP="00036784">
      <w:pPr>
        <w:pStyle w:val="NoSpacing"/>
        <w:ind w:left="1440" w:firstLine="720"/>
        <w:rPr>
          <w:b/>
          <w:noProof/>
          <w:sz w:val="24"/>
          <w:szCs w:val="24"/>
        </w:rPr>
      </w:pPr>
      <w:r w:rsidRPr="00036784">
        <w:rPr>
          <w:b/>
          <w:noProof/>
          <w:sz w:val="24"/>
          <w:szCs w:val="24"/>
        </w:rPr>
        <w:t>Hastings Public Schools Request for Distribution of Materials</w:t>
      </w:r>
    </w:p>
    <w:p w:rsidR="00036784" w:rsidRDefault="00036784" w:rsidP="00036784">
      <w:pPr>
        <w:pStyle w:val="NoSpacing"/>
        <w:ind w:left="1440" w:firstLine="720"/>
        <w:rPr>
          <w:b/>
          <w:noProof/>
          <w:sz w:val="24"/>
          <w:szCs w:val="24"/>
        </w:rPr>
      </w:pPr>
    </w:p>
    <w:p w:rsidR="00036784" w:rsidRDefault="00036784" w:rsidP="00036784">
      <w:pPr>
        <w:pStyle w:val="NoSpacing"/>
        <w:ind w:left="1440" w:firstLine="720"/>
        <w:rPr>
          <w:b/>
          <w:noProof/>
          <w:sz w:val="24"/>
          <w:szCs w:val="24"/>
        </w:rPr>
      </w:pPr>
    </w:p>
    <w:p w:rsidR="00575856" w:rsidRDefault="00575856" w:rsidP="00036784">
      <w:pPr>
        <w:pStyle w:val="NoSpacing"/>
        <w:rPr>
          <w:b/>
          <w:noProof/>
          <w:sz w:val="24"/>
          <w:szCs w:val="24"/>
        </w:rPr>
      </w:pPr>
    </w:p>
    <w:p w:rsidR="00036784" w:rsidRDefault="00036784" w:rsidP="00036784">
      <w:pPr>
        <w:pStyle w:val="NoSpacing"/>
        <w:rPr>
          <w:b/>
          <w:noProof/>
          <w:sz w:val="24"/>
          <w:szCs w:val="24"/>
        </w:rPr>
      </w:pPr>
      <w:r>
        <w:rPr>
          <w:b/>
          <w:noProof/>
          <w:sz w:val="24"/>
          <w:szCs w:val="24"/>
        </w:rPr>
        <w:t>Name of Organization:_______________________________________________________</w:t>
      </w:r>
    </w:p>
    <w:p w:rsidR="00575856" w:rsidRDefault="00575856" w:rsidP="00036784">
      <w:pPr>
        <w:pStyle w:val="NoSpacing"/>
        <w:rPr>
          <w:b/>
          <w:noProof/>
          <w:sz w:val="24"/>
          <w:szCs w:val="24"/>
        </w:rPr>
      </w:pPr>
    </w:p>
    <w:p w:rsidR="00036784" w:rsidRDefault="00036784" w:rsidP="00036784">
      <w:pPr>
        <w:pStyle w:val="NoSpacing"/>
        <w:rPr>
          <w:b/>
          <w:noProof/>
          <w:sz w:val="24"/>
          <w:szCs w:val="24"/>
        </w:rPr>
      </w:pPr>
      <w:r>
        <w:rPr>
          <w:b/>
          <w:noProof/>
          <w:sz w:val="24"/>
          <w:szCs w:val="24"/>
        </w:rPr>
        <w:t>Name of Contact:___________________________________________________________</w:t>
      </w:r>
    </w:p>
    <w:p w:rsidR="00575856" w:rsidRDefault="00CB39BC" w:rsidP="00036784">
      <w:pPr>
        <w:pStyle w:val="NoSpacing"/>
        <w:rPr>
          <w:b/>
          <w:noProof/>
          <w:sz w:val="24"/>
          <w:szCs w:val="24"/>
        </w:rPr>
      </w:pPr>
      <w:r>
        <w:rPr>
          <w:b/>
          <w:noProof/>
          <w:sz w:val="24"/>
          <w:szCs w:val="24"/>
        </w:rPr>
        <w:t xml:space="preserve">                </w:t>
      </w:r>
    </w:p>
    <w:p w:rsidR="00575856" w:rsidRDefault="00575856" w:rsidP="00036784">
      <w:pPr>
        <w:pStyle w:val="NoSpacing"/>
        <w:rPr>
          <w:b/>
          <w:noProof/>
          <w:sz w:val="24"/>
          <w:szCs w:val="24"/>
        </w:rPr>
      </w:pPr>
      <w:r>
        <w:rPr>
          <w:b/>
          <w:noProof/>
          <w:sz w:val="24"/>
          <w:szCs w:val="24"/>
        </w:rPr>
        <w:tab/>
        <w:t xml:space="preserve">      Email:</w:t>
      </w:r>
      <w:r>
        <w:rPr>
          <w:b/>
          <w:noProof/>
          <w:sz w:val="24"/>
          <w:szCs w:val="24"/>
        </w:rPr>
        <w:softHyphen/>
      </w:r>
      <w:r>
        <w:rPr>
          <w:b/>
          <w:noProof/>
          <w:sz w:val="24"/>
          <w:szCs w:val="24"/>
        </w:rPr>
        <w:softHyphen/>
      </w:r>
      <w:r>
        <w:rPr>
          <w:b/>
          <w:noProof/>
          <w:sz w:val="24"/>
          <w:szCs w:val="24"/>
        </w:rPr>
        <w:softHyphen/>
      </w:r>
      <w:r>
        <w:rPr>
          <w:b/>
          <w:noProof/>
          <w:sz w:val="24"/>
          <w:szCs w:val="24"/>
        </w:rPr>
        <w:softHyphen/>
      </w:r>
      <w:r>
        <w:rPr>
          <w:b/>
          <w:noProof/>
          <w:sz w:val="24"/>
          <w:szCs w:val="24"/>
        </w:rPr>
        <w:softHyphen/>
      </w:r>
      <w:r>
        <w:rPr>
          <w:b/>
          <w:noProof/>
          <w:sz w:val="24"/>
          <w:szCs w:val="24"/>
        </w:rPr>
        <w:softHyphen/>
      </w:r>
      <w:r>
        <w:rPr>
          <w:b/>
          <w:noProof/>
          <w:sz w:val="24"/>
          <w:szCs w:val="24"/>
        </w:rPr>
        <w:softHyphen/>
      </w:r>
      <w:r>
        <w:rPr>
          <w:b/>
          <w:noProof/>
          <w:sz w:val="24"/>
          <w:szCs w:val="24"/>
        </w:rPr>
        <w:softHyphen/>
      </w:r>
      <w:r>
        <w:rPr>
          <w:b/>
          <w:noProof/>
          <w:sz w:val="24"/>
          <w:szCs w:val="24"/>
        </w:rPr>
        <w:softHyphen/>
      </w:r>
      <w:r>
        <w:rPr>
          <w:b/>
          <w:noProof/>
          <w:sz w:val="24"/>
          <w:szCs w:val="24"/>
        </w:rPr>
        <w:softHyphen/>
      </w:r>
      <w:r>
        <w:rPr>
          <w:b/>
          <w:noProof/>
          <w:sz w:val="24"/>
          <w:szCs w:val="24"/>
        </w:rPr>
        <w:softHyphen/>
      </w:r>
      <w:r>
        <w:rPr>
          <w:b/>
          <w:noProof/>
          <w:sz w:val="24"/>
          <w:szCs w:val="24"/>
        </w:rPr>
        <w:softHyphen/>
      </w:r>
      <w:r>
        <w:rPr>
          <w:b/>
          <w:noProof/>
          <w:sz w:val="24"/>
          <w:szCs w:val="24"/>
        </w:rPr>
        <w:softHyphen/>
      </w:r>
      <w:r>
        <w:rPr>
          <w:b/>
          <w:noProof/>
          <w:sz w:val="24"/>
          <w:szCs w:val="24"/>
        </w:rPr>
        <w:softHyphen/>
      </w:r>
      <w:r>
        <w:rPr>
          <w:b/>
          <w:noProof/>
          <w:sz w:val="24"/>
          <w:szCs w:val="24"/>
        </w:rPr>
        <w:softHyphen/>
        <w:t>____________________________________________________________</w:t>
      </w:r>
    </w:p>
    <w:p w:rsidR="00575856" w:rsidRDefault="00575856" w:rsidP="00036784">
      <w:pPr>
        <w:pStyle w:val="NoSpacing"/>
        <w:rPr>
          <w:b/>
          <w:noProof/>
          <w:sz w:val="24"/>
          <w:szCs w:val="24"/>
        </w:rPr>
      </w:pPr>
    </w:p>
    <w:p w:rsidR="00036784" w:rsidRDefault="00036784" w:rsidP="00036784">
      <w:pPr>
        <w:pStyle w:val="NoSpacing"/>
        <w:rPr>
          <w:b/>
          <w:noProof/>
          <w:sz w:val="24"/>
          <w:szCs w:val="24"/>
        </w:rPr>
      </w:pPr>
      <w:r>
        <w:rPr>
          <w:b/>
          <w:noProof/>
          <w:sz w:val="24"/>
          <w:szCs w:val="24"/>
        </w:rPr>
        <w:tab/>
        <w:t xml:space="preserve">     </w:t>
      </w:r>
      <w:r w:rsidR="00CB39BC">
        <w:rPr>
          <w:b/>
          <w:noProof/>
          <w:sz w:val="24"/>
          <w:szCs w:val="24"/>
        </w:rPr>
        <w:t xml:space="preserve"> Phone:___________________________________________________________</w:t>
      </w:r>
    </w:p>
    <w:p w:rsidR="00CB39BC" w:rsidRDefault="00CB39BC" w:rsidP="00CB39BC">
      <w:pPr>
        <w:pStyle w:val="NoSpacing"/>
        <w:ind w:left="1440" w:firstLine="720"/>
        <w:rPr>
          <w:i/>
          <w:noProof/>
          <w:sz w:val="16"/>
          <w:szCs w:val="16"/>
        </w:rPr>
      </w:pPr>
      <w:r>
        <w:rPr>
          <w:i/>
          <w:noProof/>
          <w:sz w:val="16"/>
          <w:szCs w:val="16"/>
        </w:rPr>
        <w:t>Please provide your cell, work, land-line numbers as appropriate</w:t>
      </w:r>
    </w:p>
    <w:p w:rsidR="00575856" w:rsidRDefault="00575856" w:rsidP="00CB39BC">
      <w:pPr>
        <w:pStyle w:val="NoSpacing"/>
        <w:rPr>
          <w:b/>
          <w:noProof/>
          <w:sz w:val="24"/>
          <w:szCs w:val="24"/>
        </w:rPr>
      </w:pPr>
    </w:p>
    <w:p w:rsidR="00CB39BC" w:rsidRDefault="00CB39BC" w:rsidP="00CB39BC">
      <w:pPr>
        <w:pStyle w:val="NoSpacing"/>
        <w:rPr>
          <w:b/>
          <w:noProof/>
          <w:sz w:val="24"/>
          <w:szCs w:val="24"/>
        </w:rPr>
      </w:pPr>
      <w:r>
        <w:rPr>
          <w:b/>
          <w:noProof/>
          <w:sz w:val="24"/>
          <w:szCs w:val="24"/>
        </w:rPr>
        <w:t>Date you wish material distributed:____________________________________________</w:t>
      </w:r>
    </w:p>
    <w:p w:rsidR="00575856" w:rsidRDefault="00575856" w:rsidP="00CB39BC">
      <w:pPr>
        <w:pStyle w:val="NoSpacing"/>
        <w:rPr>
          <w:b/>
          <w:noProof/>
          <w:sz w:val="24"/>
          <w:szCs w:val="24"/>
        </w:rPr>
      </w:pPr>
    </w:p>
    <w:p w:rsidR="00CB39BC" w:rsidRDefault="00CB39BC" w:rsidP="00CB39BC">
      <w:pPr>
        <w:pStyle w:val="NoSpacing"/>
        <w:rPr>
          <w:b/>
          <w:noProof/>
          <w:sz w:val="24"/>
          <w:szCs w:val="24"/>
        </w:rPr>
      </w:pPr>
      <w:r>
        <w:rPr>
          <w:b/>
          <w:noProof/>
          <w:sz w:val="24"/>
          <w:szCs w:val="24"/>
        </w:rPr>
        <w:t>School(s) where materials should be distributed:</w:t>
      </w:r>
    </w:p>
    <w:p w:rsidR="00575856" w:rsidRDefault="00575856" w:rsidP="00CB39BC">
      <w:pPr>
        <w:pStyle w:val="NoSpacing"/>
        <w:rPr>
          <w:b/>
          <w:noProof/>
          <w:sz w:val="24"/>
          <w:szCs w:val="24"/>
        </w:rPr>
      </w:pPr>
    </w:p>
    <w:p w:rsidR="00CB39BC" w:rsidRDefault="00CB39BC" w:rsidP="00CB39BC">
      <w:pPr>
        <w:pStyle w:val="NoSpacing"/>
        <w:rPr>
          <w:b/>
          <w:noProof/>
          <w:sz w:val="24"/>
          <w:szCs w:val="24"/>
        </w:rPr>
      </w:pPr>
      <w:r>
        <w:rPr>
          <w:b/>
          <w:noProof/>
          <w:sz w:val="24"/>
          <w:szCs w:val="24"/>
        </w:rPr>
        <w:t>_____ Kennedy</w:t>
      </w:r>
      <w:r>
        <w:rPr>
          <w:b/>
          <w:noProof/>
          <w:sz w:val="24"/>
          <w:szCs w:val="24"/>
        </w:rPr>
        <w:tab/>
      </w:r>
      <w:r>
        <w:rPr>
          <w:b/>
          <w:noProof/>
          <w:sz w:val="24"/>
          <w:szCs w:val="24"/>
        </w:rPr>
        <w:tab/>
      </w:r>
      <w:r>
        <w:rPr>
          <w:b/>
          <w:noProof/>
          <w:sz w:val="24"/>
          <w:szCs w:val="24"/>
        </w:rPr>
        <w:tab/>
      </w:r>
      <w:r>
        <w:rPr>
          <w:b/>
          <w:noProof/>
          <w:sz w:val="24"/>
          <w:szCs w:val="24"/>
        </w:rPr>
        <w:tab/>
        <w:t>_____ McAuliffe</w:t>
      </w:r>
    </w:p>
    <w:p w:rsidR="000C4799" w:rsidRDefault="007025AB" w:rsidP="00CB39BC">
      <w:pPr>
        <w:pStyle w:val="NoSpacing"/>
        <w:rPr>
          <w:b/>
          <w:noProof/>
          <w:sz w:val="24"/>
          <w:szCs w:val="24"/>
        </w:rPr>
      </w:pPr>
      <w:r>
        <w:rPr>
          <w:b/>
          <w:noProof/>
          <w:sz w:val="24"/>
          <w:szCs w:val="24"/>
        </w:rPr>
        <w:t>_____ Pinecrest</w:t>
      </w:r>
      <w:r>
        <w:rPr>
          <w:b/>
          <w:noProof/>
          <w:sz w:val="24"/>
          <w:szCs w:val="24"/>
        </w:rPr>
        <w:tab/>
      </w:r>
      <w:r>
        <w:rPr>
          <w:b/>
          <w:noProof/>
          <w:sz w:val="24"/>
          <w:szCs w:val="24"/>
        </w:rPr>
        <w:tab/>
      </w:r>
      <w:r w:rsidR="007A6ACE">
        <w:rPr>
          <w:b/>
          <w:noProof/>
          <w:sz w:val="24"/>
          <w:szCs w:val="24"/>
        </w:rPr>
        <w:tab/>
      </w:r>
      <w:r w:rsidR="007A6ACE">
        <w:rPr>
          <w:b/>
          <w:noProof/>
          <w:sz w:val="24"/>
          <w:szCs w:val="24"/>
        </w:rPr>
        <w:tab/>
      </w:r>
    </w:p>
    <w:p w:rsidR="00CB39BC" w:rsidRDefault="00CB39BC" w:rsidP="00CB39BC">
      <w:pPr>
        <w:pStyle w:val="NoSpacing"/>
        <w:rPr>
          <w:b/>
          <w:noProof/>
          <w:sz w:val="24"/>
          <w:szCs w:val="24"/>
        </w:rPr>
      </w:pPr>
    </w:p>
    <w:p w:rsidR="007025AB" w:rsidRDefault="007025AB" w:rsidP="00CB39BC">
      <w:pPr>
        <w:pStyle w:val="NoSpacing"/>
        <w:rPr>
          <w:b/>
          <w:noProof/>
          <w:sz w:val="24"/>
          <w:szCs w:val="24"/>
        </w:rPr>
      </w:pPr>
      <w:r>
        <w:rPr>
          <w:b/>
          <w:noProof/>
          <w:sz w:val="24"/>
          <w:szCs w:val="24"/>
        </w:rPr>
        <w:t>_____ Hastings Middle School 5</w:t>
      </w:r>
      <w:r w:rsidRPr="007025AB">
        <w:rPr>
          <w:b/>
          <w:noProof/>
          <w:sz w:val="24"/>
          <w:szCs w:val="24"/>
          <w:vertAlign w:val="superscript"/>
        </w:rPr>
        <w:t>th</w:t>
      </w:r>
      <w:r w:rsidR="00575856">
        <w:rPr>
          <w:b/>
          <w:noProof/>
          <w:sz w:val="24"/>
          <w:szCs w:val="24"/>
        </w:rPr>
        <w:t>-8</w:t>
      </w:r>
      <w:r w:rsidR="00575856" w:rsidRPr="00575856">
        <w:rPr>
          <w:b/>
          <w:noProof/>
          <w:sz w:val="24"/>
          <w:szCs w:val="24"/>
          <w:vertAlign w:val="superscript"/>
        </w:rPr>
        <w:t>th</w:t>
      </w:r>
      <w:r w:rsidR="00575856">
        <w:rPr>
          <w:b/>
          <w:noProof/>
          <w:sz w:val="24"/>
          <w:szCs w:val="24"/>
        </w:rPr>
        <w:t xml:space="preserve"> </w:t>
      </w:r>
      <w:r>
        <w:rPr>
          <w:b/>
          <w:noProof/>
          <w:sz w:val="24"/>
          <w:szCs w:val="24"/>
        </w:rPr>
        <w:t xml:space="preserve">grade: an electronic copy should be sent with your request to </w:t>
      </w:r>
      <w:hyperlink r:id="rId9" w:history="1">
        <w:r w:rsidRPr="0021320B">
          <w:rPr>
            <w:rStyle w:val="Hyperlink"/>
            <w:b/>
            <w:noProof/>
            <w:sz w:val="24"/>
            <w:szCs w:val="24"/>
          </w:rPr>
          <w:t>mobrien@hastings.k12.mn.us</w:t>
        </w:r>
      </w:hyperlink>
      <w:r>
        <w:rPr>
          <w:b/>
          <w:noProof/>
          <w:sz w:val="24"/>
          <w:szCs w:val="24"/>
        </w:rPr>
        <w:t xml:space="preserve">.  Your information will be included in the Middle School daily announcements and online at the Hastings Middle School website.  </w:t>
      </w:r>
    </w:p>
    <w:p w:rsidR="00575856" w:rsidRDefault="00575856" w:rsidP="00CB39BC">
      <w:pPr>
        <w:pStyle w:val="NoSpacing"/>
        <w:rPr>
          <w:b/>
          <w:noProof/>
          <w:sz w:val="24"/>
          <w:szCs w:val="24"/>
        </w:rPr>
      </w:pPr>
    </w:p>
    <w:p w:rsidR="00CB39BC" w:rsidRDefault="00CB39BC" w:rsidP="00CB39BC">
      <w:pPr>
        <w:pStyle w:val="NoSpacing"/>
        <w:rPr>
          <w:b/>
          <w:noProof/>
          <w:sz w:val="24"/>
          <w:szCs w:val="24"/>
        </w:rPr>
      </w:pPr>
      <w:r>
        <w:rPr>
          <w:b/>
          <w:noProof/>
          <w:sz w:val="24"/>
          <w:szCs w:val="24"/>
        </w:rPr>
        <w:t>Attach material for distribution.  Requests will not be considered with</w:t>
      </w:r>
      <w:r w:rsidR="006161EE">
        <w:rPr>
          <w:b/>
          <w:noProof/>
          <w:sz w:val="24"/>
          <w:szCs w:val="24"/>
        </w:rPr>
        <w:t>out</w:t>
      </w:r>
      <w:r>
        <w:rPr>
          <w:b/>
          <w:noProof/>
          <w:sz w:val="24"/>
          <w:szCs w:val="24"/>
        </w:rPr>
        <w:t xml:space="preserve"> the material.</w:t>
      </w:r>
    </w:p>
    <w:p w:rsidR="00CB39BC" w:rsidRDefault="00CB39BC" w:rsidP="00CB39BC">
      <w:pPr>
        <w:pStyle w:val="NoSpacing"/>
        <w:rPr>
          <w:b/>
          <w:noProof/>
          <w:sz w:val="24"/>
          <w:szCs w:val="24"/>
        </w:rPr>
      </w:pPr>
    </w:p>
    <w:p w:rsidR="00CB39BC" w:rsidRDefault="00CB39BC" w:rsidP="00CB39BC">
      <w:pPr>
        <w:pStyle w:val="NoSpacing"/>
        <w:rPr>
          <w:i/>
          <w:noProof/>
          <w:sz w:val="16"/>
          <w:szCs w:val="16"/>
        </w:rPr>
      </w:pPr>
    </w:p>
    <w:p w:rsidR="006A3DFE" w:rsidRDefault="00CB39BC" w:rsidP="00CB39BC">
      <w:pPr>
        <w:pStyle w:val="NoSpacing"/>
        <w:rPr>
          <w:i/>
          <w:noProof/>
          <w:sz w:val="16"/>
          <w:szCs w:val="16"/>
        </w:rPr>
      </w:pPr>
      <w:r>
        <w:rPr>
          <w:i/>
          <w:noProof/>
          <w:sz w:val="16"/>
          <w:szCs w:val="16"/>
        </w:rPr>
        <w:tab/>
      </w:r>
      <w:r>
        <w:rPr>
          <w:i/>
          <w:noProof/>
          <w:sz w:val="16"/>
          <w:szCs w:val="16"/>
        </w:rPr>
        <w:tab/>
      </w: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6A3DFE" w:rsidRDefault="006A3DFE" w:rsidP="00CB39BC">
      <w:pPr>
        <w:pStyle w:val="NoSpacing"/>
        <w:rPr>
          <w:i/>
          <w:noProof/>
          <w:sz w:val="16"/>
          <w:szCs w:val="16"/>
        </w:rPr>
      </w:pPr>
    </w:p>
    <w:p w:rsidR="00FA2FD2" w:rsidRPr="007025AB" w:rsidRDefault="000602E3" w:rsidP="00FA2FD2">
      <w:pPr>
        <w:rPr>
          <w:sz w:val="18"/>
          <w:szCs w:val="18"/>
        </w:rPr>
      </w:pPr>
      <w:r>
        <w:rPr>
          <w:rFonts w:asciiTheme="majorHAnsi" w:hAnsiTheme="majorHAnsi"/>
          <w:sz w:val="18"/>
          <w:szCs w:val="18"/>
        </w:rPr>
        <w:lastRenderedPageBreak/>
        <w:t>Hastings CE/Fall 2012</w:t>
      </w:r>
    </w:p>
    <w:sectPr w:rsidR="00FA2FD2" w:rsidRPr="007025AB" w:rsidSect="006466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79D" w:rsidRDefault="003E679D" w:rsidP="003E679D">
      <w:pPr>
        <w:spacing w:after="0" w:line="240" w:lineRule="auto"/>
      </w:pPr>
      <w:r>
        <w:separator/>
      </w:r>
    </w:p>
  </w:endnote>
  <w:endnote w:type="continuationSeparator" w:id="0">
    <w:p w:rsidR="003E679D" w:rsidRDefault="003E679D" w:rsidP="003E6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D" w:rsidRDefault="003E67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D" w:rsidRDefault="003E67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D" w:rsidRDefault="003E6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79D" w:rsidRDefault="003E679D" w:rsidP="003E679D">
      <w:pPr>
        <w:spacing w:after="0" w:line="240" w:lineRule="auto"/>
      </w:pPr>
      <w:r>
        <w:separator/>
      </w:r>
    </w:p>
  </w:footnote>
  <w:footnote w:type="continuationSeparator" w:id="0">
    <w:p w:rsidR="003E679D" w:rsidRDefault="003E679D" w:rsidP="003E6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D" w:rsidRDefault="003E67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D" w:rsidRDefault="003E67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9D" w:rsidRDefault="003E6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7626B"/>
    <w:multiLevelType w:val="hybridMultilevel"/>
    <w:tmpl w:val="5EE02BDA"/>
    <w:lvl w:ilvl="0" w:tplc="D172B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FD3572"/>
    <w:multiLevelType w:val="hybridMultilevel"/>
    <w:tmpl w:val="3B6E7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FA2FD2"/>
    <w:rsid w:val="00036784"/>
    <w:rsid w:val="000602E3"/>
    <w:rsid w:val="000C4799"/>
    <w:rsid w:val="00207564"/>
    <w:rsid w:val="00255E86"/>
    <w:rsid w:val="003E679D"/>
    <w:rsid w:val="00414481"/>
    <w:rsid w:val="0050542E"/>
    <w:rsid w:val="00575856"/>
    <w:rsid w:val="005F0F97"/>
    <w:rsid w:val="006161EE"/>
    <w:rsid w:val="006466A0"/>
    <w:rsid w:val="006A3DFE"/>
    <w:rsid w:val="007025AB"/>
    <w:rsid w:val="007A6ACE"/>
    <w:rsid w:val="008C5C7B"/>
    <w:rsid w:val="008E33F0"/>
    <w:rsid w:val="00B531BC"/>
    <w:rsid w:val="00B56AE6"/>
    <w:rsid w:val="00CB39BC"/>
    <w:rsid w:val="00DF66AC"/>
    <w:rsid w:val="00E21582"/>
    <w:rsid w:val="00ED1CEF"/>
    <w:rsid w:val="00FA2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FD2"/>
    <w:pPr>
      <w:spacing w:after="0" w:line="240" w:lineRule="auto"/>
    </w:pPr>
  </w:style>
  <w:style w:type="character" w:styleId="Hyperlink">
    <w:name w:val="Hyperlink"/>
    <w:basedOn w:val="DefaultParagraphFont"/>
    <w:uiPriority w:val="99"/>
    <w:unhideWhenUsed/>
    <w:rsid w:val="00036784"/>
    <w:rPr>
      <w:color w:val="0000FF" w:themeColor="hyperlink"/>
      <w:u w:val="single"/>
    </w:rPr>
  </w:style>
  <w:style w:type="paragraph" w:styleId="Header">
    <w:name w:val="header"/>
    <w:basedOn w:val="Normal"/>
    <w:link w:val="HeaderChar"/>
    <w:uiPriority w:val="99"/>
    <w:semiHidden/>
    <w:unhideWhenUsed/>
    <w:rsid w:val="003E67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79D"/>
  </w:style>
  <w:style w:type="paragraph" w:styleId="Footer">
    <w:name w:val="footer"/>
    <w:basedOn w:val="Normal"/>
    <w:link w:val="FooterChar"/>
    <w:uiPriority w:val="99"/>
    <w:semiHidden/>
    <w:unhideWhenUsed/>
    <w:rsid w:val="003E67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67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brien@hastings.k12.mn.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brien@hastings.k12.mn.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ISD 200</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mobrien</dc:creator>
  <cp:keywords/>
  <dc:description/>
  <cp:lastModifiedBy>mobrien</cp:lastModifiedBy>
  <cp:revision>3</cp:revision>
  <dcterms:created xsi:type="dcterms:W3CDTF">2013-08-13T19:25:00Z</dcterms:created>
  <dcterms:modified xsi:type="dcterms:W3CDTF">2013-08-13T19:26:00Z</dcterms:modified>
</cp:coreProperties>
</file>